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BFED20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2023/11/05 00:00|Лекция. Доступ к свойствам родителя. Переопределение свойств.</w:t>
      </w:r>
    </w:p>
    <w:p w14:paraId="42F8B459" w14:textId="77777777" w:rsidR="0096586B" w:rsidRPr="0096586B" w:rsidRDefault="0096586B" w:rsidP="0096586B">
      <w:pPr>
        <w:spacing w:after="0" w:line="240" w:lineRule="auto"/>
        <w:jc w:val="both"/>
        <w:outlineLvl w:val="1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Доступ к свойствам родителя. Переопределение свойств</w:t>
      </w:r>
    </w:p>
    <w:p w14:paraId="5A2B9E5C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На сегодняшнем занятии мы продолжаем говорить про классы. На предыдущем уроке мы с вами познакомились с таким понятием как наследование, которое позволяет расширять функционал наших классов и избежать лишнего дублирования кода.</w:t>
      </w:r>
    </w:p>
    <w:p w14:paraId="56671C11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Однако всем ли атрибутам родительского класса можно получить доступ с помощью дочерних классов, через дочерние классы? В этом мы постараемся сегодня разобраться.</w:t>
      </w:r>
    </w:p>
    <w:p w14:paraId="4CACA08D" w14:textId="45D2B4E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Воспользуемся той же конструкцией, которая была на предыдущем уроке, где есть родительский класс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2 дочерних класса: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Teacher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(рис.1). Оба дочерних классов наследуется от одного единственного родительского класса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Однако давайте дополним наш базовый или родительский класс еще дополнительными атрибутами: один - атрибут 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legs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 нижним подчеркиванием, а другой __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, только уже с двойным нижним подчеркиванием(рис.2).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15981C0A" w14:textId="3D175289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42C61535" wp14:editId="6770BF66">
            <wp:extent cx="9991725" cy="4305935"/>
            <wp:effectExtent l="0" t="0" r="9525" b="0"/>
            <wp:docPr id="29" name="Рисунок 29" descr="https://static.tildacdn.com/tild3864-6261-4435-b164-653337626661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3864-6261-4435-b164-653337626661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7864CF" w14:textId="09F4387A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</w:t>
      </w:r>
    </w:p>
    <w:p w14:paraId="30BFFD04" w14:textId="53A77A20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B04F657" wp14:editId="72976672">
            <wp:extent cx="9991725" cy="3230245"/>
            <wp:effectExtent l="0" t="0" r="9525" b="8255"/>
            <wp:docPr id="28" name="Рисунок 28" descr="https://static.tildacdn.com/tild3836-6234-4663-b831-383964353365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836-6234-4663-b831-383964353365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3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A558C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</w:t>
      </w:r>
    </w:p>
    <w:p w14:paraId="3490C68F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На самом деле символ нижнего подчеркивания и двойного нижнего подчеркивания в </w:t>
      </w:r>
      <w:proofErr w:type="spellStart"/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Puthon</w:t>
      </w:r>
      <w:proofErr w:type="spellEnd"/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имеет очень большой спектр применения. </w:t>
      </w: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Нижнее подчёркивание мы используем для того, чтобы разделять, например, слова в названии функции, в названиях переменных. Также для того, чтобы отличались имена, например, если мы хотим задать какое-либо имя, но оно совпадает с названием какой-нибудь встроенной функции, мы можем добавить нижнее подчёркивание и это имя уже будет уникально.</w:t>
      </w:r>
    </w:p>
    <w:p w14:paraId="311E289A" w14:textId="086C3C14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Также, помимо всего прочего, в интерактивном режиме, например, если мы воспользуемся нижним подчеркиванием, то это нижнее подчёркивание сохранит в себе результат предыдущей операции. Если мы сделаем 5+5, получим 10, а к 10 прибавим нижнее подчеркивание, то получим 20; сложим 2 нижних подчёркивания, получим 40(рис.3), то есть существует и такая особенность применения.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D086ED0" w14:textId="4C27AD6C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934E094" wp14:editId="1B8A645C">
            <wp:extent cx="9991725" cy="3944620"/>
            <wp:effectExtent l="0" t="0" r="9525" b="0"/>
            <wp:docPr id="27" name="Рисунок 27" descr="https://static.tildacdn.com/tild3833-3030-4266-a234-336235386238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833-3030-4266-a234-336235386238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4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901DB7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Рис.3</w:t>
      </w:r>
    </w:p>
    <w:p w14:paraId="6ED0F4EE" w14:textId="6E5663D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Помимо всего прочего, нижнее подчеркивание перед именем делает это имя доступным только для локального использования. Это, конечно, относится больше к импортам. То есть, например, если мы обозначим класс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 нижним подчёркиванием, мы все точно так же можем обращаться к этому классу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используя нижнее подчеркивание перед названием класса(рис.4). Однако давайте откроем специально подготовленный файл “Наследование 2” и из первого наследования мы импортируем всё. Вызовем функцию 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для получения атрибутов внутри данного пространства имен(рис.5).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1514D9D" w14:textId="753C744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B46EC98" wp14:editId="3A09F5BB">
            <wp:extent cx="9991725" cy="4738370"/>
            <wp:effectExtent l="0" t="0" r="9525" b="5080"/>
            <wp:docPr id="26" name="Рисунок 26" descr="https://static.tildacdn.com/tild6361-3736-4730-b834-393834663634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361-3736-4730-b834-393834663634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B6352" w14:textId="2297659B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Рис.4</w:t>
      </w:r>
    </w:p>
    <w:p w14:paraId="40BDE7C1" w14:textId="4976C6ED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CBA5B5F" wp14:editId="250258FF">
            <wp:extent cx="9991725" cy="4262755"/>
            <wp:effectExtent l="0" t="0" r="9525" b="4445"/>
            <wp:docPr id="25" name="Рисунок 25" descr="https://static.tildacdn.com/tild3938-3530-4530-a261-336530616537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3938-3530-4530-a261-336530616537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09BF9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Рис.5</w:t>
      </w:r>
    </w:p>
    <w:p w14:paraId="0B1C7687" w14:textId="30D2F0D1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Смотрите, мы импортировали все из файла “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nassled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”, однако внутри “nassled2” мы видим только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Teacher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потому что перед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стоит нижнее подчеркивание(рис.6).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доступен для локального использования. Это касается функций, касается переменных. Это такая вот особенность символа нижнего подчёркивания. Но на этом возможности нижнего подчеркивания не заканчиваются.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DFBCF11" w14:textId="74599143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B26BEBD" wp14:editId="7771E313">
            <wp:extent cx="9991725" cy="4277360"/>
            <wp:effectExtent l="0" t="0" r="9525" b="8890"/>
            <wp:docPr id="24" name="Рисунок 24" descr="https://static.tildacdn.com/tild3965-3965-4966-b037-663061343266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3965-3965-4966-b037-663061343266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39798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Рис.6</w:t>
      </w:r>
    </w:p>
    <w:p w14:paraId="5C1B6295" w14:textId="6E15E66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Два нижних подчеркивания делают, скажем так, наше имя уникальным. </w:t>
      </w: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Давайте создадим метод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где будем выводить все эти атрибуты. У нашего человека есть голова, ноги и руки(рис.7). Получается, если мы создадим снова объект класса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 нижним подчёркиванием (давайте это нижнее подчеркивание для удобства уберем) и для объекта класса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)) вызовем метод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(рис.8), то при запуске увидим: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(рис.9).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1A1C918" w14:textId="6685A08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2F6C5733" wp14:editId="15EE9562">
            <wp:extent cx="9991725" cy="3192145"/>
            <wp:effectExtent l="0" t="0" r="9525" b="8255"/>
            <wp:docPr id="23" name="Рисунок 23" descr="https://static.tildacdn.com/tild3364-6131-4063-a236-333138643736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364-6131-4063-a236-333138643736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C64D3" w14:textId="42B450F5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Рис.7</w:t>
      </w:r>
    </w:p>
    <w:p w14:paraId="2EA4DAF4" w14:textId="4EB4B27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05306325" wp14:editId="4E50B397">
            <wp:extent cx="9991725" cy="2259965"/>
            <wp:effectExtent l="0" t="0" r="9525" b="6985"/>
            <wp:docPr id="22" name="Рисунок 22" descr="https://static.tildacdn.com/tild6664-3238-4261-a531-38386433343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6664-3238-4261-a531-383864333434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5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0967D" w14:textId="0A013DE8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Рис.8</w:t>
      </w:r>
    </w:p>
    <w:p w14:paraId="4B49F6B3" w14:textId="7D4C0F2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9EF79C7" wp14:editId="3ABB29B8">
            <wp:extent cx="9991725" cy="4747895"/>
            <wp:effectExtent l="0" t="0" r="9525" b="0"/>
            <wp:docPr id="21" name="Рисунок 21" descr="https://static.tildacdn.com/tild6330-3265-4138-b565-653861363430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6330-3265-4138-b565-653861363430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4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A2131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Рис.9</w:t>
      </w:r>
    </w:p>
    <w:p w14:paraId="212851C9" w14:textId="6AC8A870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Смотрите, есть дочерний класс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создадим объект класса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=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)). Запустим и видим “Я </w:t>
      </w:r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студент”(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рис.10), но давайте этот вот метод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):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(‘Я студент’) пока закомментируем. Также у 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 сделаем некую заглушку(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pass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)(рис.11). Запускаем и видим: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(рис.12).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2D63E99" w14:textId="65E39C60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7F2FD8B" wp14:editId="2CD8DC4E">
            <wp:extent cx="9991725" cy="4391025"/>
            <wp:effectExtent l="0" t="0" r="9525" b="9525"/>
            <wp:docPr id="20" name="Рисунок 20" descr="https://static.tildacdn.com/tild3563-3337-4165-a165-646561306130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563-3337-4165-a165-646561306130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C3E5D" w14:textId="7298CF94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Рис.10</w:t>
      </w:r>
    </w:p>
    <w:p w14:paraId="0C6133E7" w14:textId="0DB105A3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5B31F13D" wp14:editId="7CFF376E">
            <wp:extent cx="9991725" cy="3406140"/>
            <wp:effectExtent l="0" t="0" r="9525" b="3810"/>
            <wp:docPr id="19" name="Рисунок 19" descr="https://static.tildacdn.com/tild3833-3230-4932-a139-653262373763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3833-3230-4932-a139-653262373763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0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0EEA7" w14:textId="6227E8D1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Рис.11</w:t>
      </w:r>
    </w:p>
    <w:p w14:paraId="0CA025F5" w14:textId="2EA0BBA1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74AD2D9" wp14:editId="14513FD7">
            <wp:extent cx="9991725" cy="4615180"/>
            <wp:effectExtent l="0" t="0" r="9525" b="0"/>
            <wp:docPr id="18" name="Рисунок 18" descr="https://static.tildacdn.com/tild3434-3163-4663-b332-386134363435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434-3163-4663-b332-386134363435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CDEB3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Рис.12</w:t>
      </w:r>
    </w:p>
    <w:p w14:paraId="125869CC" w14:textId="38F75B0D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Посмотрим на наш класс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который будет находиться внутри функции 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dir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то есть посмотрим на атрибуты нашего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Здесь есть 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legs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есть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head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say_hello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однако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находится в самом начале, обозначается как нижнее подчеркивание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2 нижних подчеркивания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)(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рис.13). Что это значит?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4DF78D2" w14:textId="14AE848D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61FBF69" wp14:editId="2B4DCE53">
            <wp:extent cx="9991725" cy="5619115"/>
            <wp:effectExtent l="0" t="0" r="9525" b="635"/>
            <wp:docPr id="17" name="Рисунок 17" descr="https://static.tildacdn.com/tild3065-3534-4263-a662-363166346335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065-3534-4263-a662-363166346335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F597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Рис.13</w:t>
      </w:r>
    </w:p>
    <w:p w14:paraId="471C91E0" w14:textId="519E31C5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Символ двойного нижнего подчеркивания нам дает как бы имя, которое защищено от, скажем так, переопределения в дочерних классах</w:t>
      </w: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Если мы хотим использовать одно и то же имя, но избежать, например, переопределения, мы можем использовать 2 нижних подчеркивания, они автоматически подставляют имя класса перед собой. Например, мы хотим, чтобы у студента были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просто изменим значение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False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(рис.14).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2E150722" w14:textId="457087C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916D549" wp14:editId="4E6A5DA6">
            <wp:extent cx="9991725" cy="3330575"/>
            <wp:effectExtent l="0" t="0" r="9525" b="3175"/>
            <wp:docPr id="16" name="Рисунок 16" descr="https://static.tildacdn.com/tild3235-3831-4866-b937-346132363666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235-3831-4866-b937-346132363666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3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6523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Рис.14</w:t>
      </w:r>
    </w:p>
    <w:p w14:paraId="0497DBFD" w14:textId="10510AF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Обратите внимание</w:t>
      </w: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 на список атрибутов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список атрибутов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(рис.15). Здесь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пополняется еще атрибутом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По сути, мы использовали одно и то же имя, скажем так, однако с разными значениями, то есть мы также сможем получить и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который находится в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 Мы можем к нему обращаться напрямую. Также видим, как она выглядит в консоли: 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Например, если мы захотим из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получить этот атрибут, то должны написать 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._</w:t>
      </w:r>
      <w:proofErr w:type="spellStart"/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Запустим и видим везде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(рис.16).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0DF3E85" w14:textId="08DC200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FC69877" wp14:editId="757529B4">
            <wp:extent cx="9991725" cy="5619115"/>
            <wp:effectExtent l="0" t="0" r="9525" b="635"/>
            <wp:docPr id="15" name="Рисунок 15" descr="https://static.tildacdn.com/tild3361-6332-4337-a336-326263353665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361-6332-4337-a336-326263353665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E4458" w14:textId="7630B32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Рис.15</w:t>
      </w:r>
    </w:p>
    <w:p w14:paraId="64409725" w14:textId="08E2AC73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AFE6B53" wp14:editId="448F4F1B">
            <wp:extent cx="9991725" cy="4738370"/>
            <wp:effectExtent l="0" t="0" r="9525" b="5080"/>
            <wp:docPr id="14" name="Рисунок 14" descr="https://static.tildacdn.com/tild3936-6564-4363-b035-33343461323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936-6564-4363-b035-333434613231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3429B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Рис.16</w:t>
      </w:r>
    </w:p>
    <w:p w14:paraId="3B4EF7D2" w14:textId="45A92C3A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Для наглядности давайте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уберем, чтобы слишком много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 было. В конечном результате видим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(рис.17). Эти атрибуты можно, скажем так, обозначить либо с одним нижним подчёркиванием, либо с двойным нижним подчёркиванием. Это касается также и </w:t>
      </w:r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методов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самих атрибутов.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F860004" w14:textId="0E06C68B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4FB6A82" wp14:editId="37EB0BD7">
            <wp:extent cx="9991725" cy="5619115"/>
            <wp:effectExtent l="0" t="0" r="9525" b="635"/>
            <wp:docPr id="13" name="Рисунок 13" descr="https://static.tildacdn.com/tild3535-6433-4261-a339-373866316635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535-6433-4261-a339-373866316635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B734B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Рис.17</w:t>
      </w:r>
    </w:p>
    <w:p w14:paraId="5C42D5EB" w14:textId="0573E62B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Однако, если мы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уберем(рис.18), напишем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student.arms</w:t>
      </w:r>
      <w:proofErr w:type="spellEnd"/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), то получим ошибку(рис.19), потому что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нет атрибута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Однако для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если мы запустим, то тоже увидим, что у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нет этого атрибута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(рис.20). Как тогда получается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._</w:t>
      </w:r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)?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0B1571C4" w14:textId="4D89F960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130A99F" wp14:editId="33A31DD3">
            <wp:extent cx="9991725" cy="3487420"/>
            <wp:effectExtent l="0" t="0" r="9525" b="0"/>
            <wp:docPr id="12" name="Рисунок 12" descr="https://static.tildacdn.com/tild6133-6532-4865-b135-383461353531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6133-6532-4865-b135-383461353531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8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1410" w14:textId="27EBD094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Рис.18</w:t>
      </w:r>
    </w:p>
    <w:p w14:paraId="0DA09BEF" w14:textId="71DEBE3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09337BFA" wp14:editId="670CF9BF">
            <wp:extent cx="9991725" cy="5619115"/>
            <wp:effectExtent l="0" t="0" r="9525" b="635"/>
            <wp:docPr id="11" name="Рисунок 11" descr="https://static.tildacdn.com/tild3334-3535-4433-b032-353939393839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3334-3535-4433-b032-353939393839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AC570" w14:textId="7AF8A1D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Рис.19</w:t>
      </w:r>
    </w:p>
    <w:p w14:paraId="17C53A93" w14:textId="5BD67948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DF7B10C" wp14:editId="647BC20B">
            <wp:extent cx="9991725" cy="4757420"/>
            <wp:effectExtent l="0" t="0" r="9525" b="5080"/>
            <wp:docPr id="10" name="Рисунок 10" descr="https://static.tildacdn.com/tild6535-6136-4062-a333-366362306634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6535-6136-4062-a333-366362306634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C790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Рис.20</w:t>
      </w:r>
    </w:p>
    <w:p w14:paraId="29488E98" w14:textId="37F3B05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Дело в том то, что, когда мы вызываем метод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about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(рис.21),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автоматически сюда подставляет, грубо говоря, класс.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5F93284C" w14:textId="69A86B60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D2C2A52" wp14:editId="1A1F4862">
            <wp:extent cx="9991725" cy="3496945"/>
            <wp:effectExtent l="0" t="0" r="9525" b="8255"/>
            <wp:docPr id="9" name="Рисунок 9" descr="https://static.tildacdn.com/tild3766-3737-4735-a663-663936396530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766-3737-4735-a663-663936396530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96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DC59A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Рис.21</w:t>
      </w:r>
    </w:p>
    <w:p w14:paraId="13125E32" w14:textId="27F52FB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мы посмотрим на это действие в режиме отладки, например 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human.about</w:t>
      </w:r>
      <w:proofErr w:type="spellEnd"/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()(рис.22) и запустим наш код, мы видим, что здесь в качестве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прилетает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object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адрес в памяти(рис.23), то есть сюда, грубо говоря, подставляется имя этого класса.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42B44EF3" w14:textId="6D86792C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drawing>
          <wp:inline distT="0" distB="0" distL="0" distR="0" wp14:anchorId="5AE37ECD" wp14:editId="7E4393C5">
            <wp:extent cx="9991725" cy="1974215"/>
            <wp:effectExtent l="0" t="0" r="9525" b="6985"/>
            <wp:docPr id="8" name="Рисунок 8" descr="https://static.tildacdn.com/tild3035-3365-4833-b036-643863383338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atic.tildacdn.com/tild3035-3365-4833-b036-643863383338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8F41" w14:textId="7777AEF5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Рис.22</w:t>
      </w:r>
    </w:p>
    <w:p w14:paraId="79957552" w14:textId="5079E06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EA1E086" wp14:editId="684144F4">
            <wp:extent cx="9991725" cy="4419600"/>
            <wp:effectExtent l="0" t="0" r="9525" b="0"/>
            <wp:docPr id="7" name="Рисунок 7" descr="https://static.tildacdn.com/tild3938-6338-4662-b638-306337316132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3938-6338-4662-b638-306337316132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2BA48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Рис.23</w:t>
      </w:r>
    </w:p>
    <w:p w14:paraId="4A7140C9" w14:textId="3C983F86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Получается, мы видим сначала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head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потом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legs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(рис.24), потом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(рис.25).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75CF36C2" w14:textId="19625515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C66B5E8" wp14:editId="32B611A6">
            <wp:extent cx="9991725" cy="4343400"/>
            <wp:effectExtent l="0" t="0" r="9525" b="0"/>
            <wp:docPr id="6" name="Рисунок 6" descr="https://static.tildacdn.com/tild3534-6439-4866-b663-346234366262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atic.tildacdn.com/tild3534-6439-4866-b663-346234366262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4A537" w14:textId="7DC4F444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Рис.24</w:t>
      </w:r>
    </w:p>
    <w:p w14:paraId="7AF308D1" w14:textId="5E1327A2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1FE4688A" wp14:editId="5064A2D9">
            <wp:extent cx="9991725" cy="4305935"/>
            <wp:effectExtent l="0" t="0" r="9525" b="0"/>
            <wp:docPr id="5" name="Рисунок 5" descr="https://static.tildacdn.com/tild3037-3237-4137-b734-383631353531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3037-3237-4137-b734-383631353531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31F6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Рис.25</w:t>
      </w:r>
    </w:p>
    <w:p w14:paraId="7AD783E7" w14:textId="630ADA4F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По сути, это та же самая запись, как когда мы через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пытались получить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дальше 2 нижних подчеркивания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(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print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(</w:t>
      </w:r>
      <w:proofErr w:type="spellStart"/>
      <w:proofErr w:type="gram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._</w:t>
      </w:r>
      <w:proofErr w:type="spellStart"/>
      <w:proofErr w:type="gram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__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arms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)). Запускаем, видим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True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(рис.26). Вместо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self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сюда(рис.27) прилетает название объекта, поэтому и 2 нижних подчеркивания здесь срабатывают отлично.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38EC3772" w14:textId="27BF47C8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70319001" wp14:editId="14F7A84B">
            <wp:extent cx="9991725" cy="4419600"/>
            <wp:effectExtent l="0" t="0" r="9525" b="0"/>
            <wp:docPr id="4" name="Рисунок 4" descr="https://static.tildacdn.com/tild6139-3930-4565-a432-623132623665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atic.tildacdn.com/tild6139-3930-4565-a432-623132623665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7D413" w14:textId="14672EA6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Рис.26</w:t>
      </w:r>
    </w:p>
    <w:p w14:paraId="022FB792" w14:textId="7BF3576A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416D849B" wp14:editId="0B1FE143">
            <wp:extent cx="9991725" cy="2930525"/>
            <wp:effectExtent l="0" t="0" r="9525" b="3175"/>
            <wp:docPr id="3" name="Рисунок 3" descr="https://static.tildacdn.com/tild3565-3165-4532-b534-353931343639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3565-3165-4532-b534-353931343639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A20745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Рис.27</w:t>
      </w:r>
    </w:p>
    <w:p w14:paraId="11FDDADB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Оперируя вот этими нижними подчёркиваниями, вы можете делать какие-то имена приватными, либо избежать их переопределения в дочерних классах. То есть не ко всем атрибутам мы имеем, скажем так, прямой доступ. Все это сделано для удобства. </w:t>
      </w:r>
      <w:proofErr w:type="spellStart"/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>Python</w:t>
      </w:r>
      <w:proofErr w:type="spellEnd"/>
      <w:r w:rsidRPr="0096586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eastAsia="ru-RU"/>
        </w:rPr>
        <w:t xml:space="preserve"> очень любит пространство имён. Мы должны понять эту концепцию: если создается новый класс, то для него, по сути, создается новое пространство имен.</w:t>
      </w:r>
    </w:p>
    <w:p w14:paraId="52C1C69E" w14:textId="4599C40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Если мы будем это рисовать в качестве схемы, то у нас есть родительский класс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Human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есть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 и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Teacher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. Сейчас у нас 2 дочерних, один базовый класс. Схема выглядит примерно так(рис.28), однако у каждого этого класса своё пространство имён. Это на самом деле очень важно и порядок вращения такой(рис.29): сначала мы смотрим внутрь самого класса; если мы работаем, например, со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 xml:space="preserve">, мы сначала проверяем наличие внутри класса </w:t>
      </w:r>
      <w:proofErr w:type="spellStart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Student</w:t>
      </w:r>
      <w:proofErr w:type="spellEnd"/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; если нет, перебираемся в родительский класс.</w:t>
      </w: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t xml:space="preserve"> </w:t>
      </w:r>
    </w:p>
    <w:p w14:paraId="6EED8B0A" w14:textId="19016F1E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67108945" wp14:editId="2757523B">
            <wp:extent cx="9991725" cy="4305935"/>
            <wp:effectExtent l="0" t="0" r="9525" b="0"/>
            <wp:docPr id="2" name="Рисунок 2" descr="https://static.tildacdn.com/tild3332-3566-4539-b733-326463356535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atic.tildacdn.com/tild3332-3566-4539-b733-326463356535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BF133" w14:textId="32A0D38D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Рис.28</w:t>
      </w:r>
    </w:p>
    <w:p w14:paraId="41610107" w14:textId="01E7E6AC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bookmarkStart w:id="0" w:name="_GoBack"/>
      <w:r w:rsidRPr="0096586B">
        <w:rPr>
          <w:rFonts w:ascii="Times New Roman" w:eastAsia="Times New Roman" w:hAnsi="Times New Roman" w:cs="Times New Roman"/>
          <w:noProof/>
          <w:color w:val="000000"/>
          <w:sz w:val="24"/>
          <w:szCs w:val="24"/>
          <w:lang w:eastAsia="ru-RU"/>
        </w:rPr>
        <w:lastRenderedPageBreak/>
        <w:drawing>
          <wp:inline distT="0" distB="0" distL="0" distR="0" wp14:anchorId="388908C9" wp14:editId="347473DC">
            <wp:extent cx="9991725" cy="4186555"/>
            <wp:effectExtent l="0" t="0" r="9525" b="4445"/>
            <wp:docPr id="1" name="Рисунок 1" descr="https://static.tildacdn.com/tild6237-3536-4962-a437-336531363265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tildacdn.com/tild6237-3536-4962-a437-336531363265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86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417138AB" w14:textId="77777777" w:rsidR="0096586B" w:rsidRPr="0096586B" w:rsidRDefault="0096586B" w:rsidP="0096586B">
      <w:pPr>
        <w:spacing w:after="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 w:rsidRPr="0096586B"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Рис.29</w:t>
      </w:r>
    </w:p>
    <w:p w14:paraId="5AE3DB24" w14:textId="667B4B80" w:rsidR="00C9315B" w:rsidRPr="0096586B" w:rsidRDefault="00C9315B" w:rsidP="0096586B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96586B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E1181"/>
    <w:rsid w:val="004020E9"/>
    <w:rsid w:val="004103B4"/>
    <w:rsid w:val="00427358"/>
    <w:rsid w:val="0050704D"/>
    <w:rsid w:val="0055483B"/>
    <w:rsid w:val="00565B0D"/>
    <w:rsid w:val="005726C8"/>
    <w:rsid w:val="00585956"/>
    <w:rsid w:val="005C47A5"/>
    <w:rsid w:val="005F5642"/>
    <w:rsid w:val="006C13DD"/>
    <w:rsid w:val="006F430A"/>
    <w:rsid w:val="007810AD"/>
    <w:rsid w:val="007F4F9E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6586B"/>
    <w:rsid w:val="00971B38"/>
    <w:rsid w:val="009E48F9"/>
    <w:rsid w:val="00A04F0A"/>
    <w:rsid w:val="00A406DA"/>
    <w:rsid w:val="00A936D0"/>
    <w:rsid w:val="00AF7A5F"/>
    <w:rsid w:val="00B16216"/>
    <w:rsid w:val="00C33378"/>
    <w:rsid w:val="00C9315B"/>
    <w:rsid w:val="00C94907"/>
    <w:rsid w:val="00CA4BDF"/>
    <w:rsid w:val="00CA640F"/>
    <w:rsid w:val="00D10932"/>
    <w:rsid w:val="00D17FD5"/>
    <w:rsid w:val="00E41BE0"/>
    <w:rsid w:val="00E5285E"/>
    <w:rsid w:val="00E57353"/>
    <w:rsid w:val="00E75AD5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14CEFB-D634-4E95-B023-4675B715D7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27</Pages>
  <Words>1072</Words>
  <Characters>6114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7172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2024-06-29T11:02:00Z</dcterms:created>
  <dcterms:modified xsi:type="dcterms:W3CDTF">2024-06-29T11:05:00Z</dcterms:modified>
</cp:coreProperties>
</file>